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0E9F" w14:textId="3D5E0B9C" w:rsidR="006D66B8" w:rsidRPr="00C05759" w:rsidRDefault="00C05759" w:rsidP="00C05759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C05759">
        <w:rPr>
          <w:b/>
          <w:bCs/>
        </w:rPr>
        <w:t>MACAA Executive Committee Meeting</w:t>
      </w:r>
    </w:p>
    <w:p w14:paraId="5BF02940" w14:textId="79D7FA04" w:rsidR="00C05759" w:rsidRPr="00C05759" w:rsidRDefault="00C05759" w:rsidP="00C05759">
      <w:pPr>
        <w:spacing w:line="240" w:lineRule="auto"/>
        <w:jc w:val="center"/>
        <w:rPr>
          <w:b/>
          <w:bCs/>
        </w:rPr>
      </w:pPr>
      <w:proofErr w:type="spellStart"/>
      <w:r w:rsidRPr="00C05759">
        <w:rPr>
          <w:b/>
          <w:bCs/>
        </w:rPr>
        <w:t>Leake</w:t>
      </w:r>
      <w:proofErr w:type="spellEnd"/>
      <w:r w:rsidRPr="00C05759">
        <w:rPr>
          <w:b/>
          <w:bCs/>
        </w:rPr>
        <w:t xml:space="preserve"> County Extension Office 1/7/2020</w:t>
      </w:r>
    </w:p>
    <w:p w14:paraId="6D9F64E9" w14:textId="029E808C" w:rsidR="00C05759" w:rsidRDefault="00C05759" w:rsidP="00C05759">
      <w:pPr>
        <w:spacing w:line="240" w:lineRule="auto"/>
        <w:jc w:val="center"/>
        <w:rPr>
          <w:b/>
          <w:bCs/>
        </w:rPr>
      </w:pPr>
      <w:r w:rsidRPr="00C05759">
        <w:rPr>
          <w:b/>
          <w:bCs/>
        </w:rPr>
        <w:t>Meeting called to order at 10:40 a.m. by President Jason Barrett</w:t>
      </w:r>
    </w:p>
    <w:p w14:paraId="15B6366E" w14:textId="15286AC5" w:rsidR="00C05759" w:rsidRDefault="00C05759" w:rsidP="00C05759">
      <w:pPr>
        <w:spacing w:line="240" w:lineRule="auto"/>
        <w:rPr>
          <w:b/>
          <w:bCs/>
        </w:rPr>
      </w:pPr>
    </w:p>
    <w:p w14:paraId="33AFDA18" w14:textId="082A06B0" w:rsidR="00C05759" w:rsidRDefault="00C05759" w:rsidP="00C05759">
      <w:pPr>
        <w:spacing w:line="240" w:lineRule="auto"/>
        <w:rPr>
          <w:b/>
          <w:bCs/>
        </w:rPr>
      </w:pPr>
      <w:r w:rsidRPr="00C05759">
        <w:rPr>
          <w:b/>
          <w:bCs/>
          <w:u w:val="single"/>
        </w:rPr>
        <w:t>Welcome</w:t>
      </w:r>
      <w:r>
        <w:rPr>
          <w:b/>
          <w:bCs/>
        </w:rPr>
        <w:t xml:space="preserve"> – Jason Barrett</w:t>
      </w:r>
    </w:p>
    <w:p w14:paraId="082608CC" w14:textId="77777777" w:rsidR="00C05759" w:rsidRDefault="00C05759" w:rsidP="00C05759">
      <w:pPr>
        <w:spacing w:line="240" w:lineRule="auto"/>
      </w:pPr>
      <w:r w:rsidRPr="00C05759">
        <w:rPr>
          <w:b/>
          <w:bCs/>
          <w:u w:val="single"/>
        </w:rPr>
        <w:t>Minutes</w:t>
      </w:r>
      <w:r>
        <w:t xml:space="preserve"> - </w:t>
      </w:r>
      <w:r w:rsidRPr="00C05759">
        <w:t xml:space="preserve">Approval of minutes from Board meeting on 10/30/2019 </w:t>
      </w:r>
    </w:p>
    <w:p w14:paraId="4F4F4EFA" w14:textId="59E08105" w:rsidR="00C05759" w:rsidRPr="00C05759" w:rsidRDefault="00C05759" w:rsidP="00C05759">
      <w:pPr>
        <w:spacing w:line="240" w:lineRule="auto"/>
        <w:ind w:left="720" w:firstLine="720"/>
        <w:rPr>
          <w:b/>
          <w:bCs/>
        </w:rPr>
      </w:pPr>
      <w:r w:rsidRPr="00C05759">
        <w:rPr>
          <w:b/>
          <w:bCs/>
        </w:rPr>
        <w:t>Mo</w:t>
      </w:r>
      <w:r w:rsidR="00F80BC4">
        <w:rPr>
          <w:b/>
          <w:bCs/>
        </w:rPr>
        <w:t>tion</w:t>
      </w:r>
      <w:r w:rsidRPr="00C05759">
        <w:rPr>
          <w:b/>
          <w:bCs/>
        </w:rPr>
        <w:t xml:space="preserve"> by Tracy Robertson, seconded by Thomas Brewer, passes</w:t>
      </w:r>
    </w:p>
    <w:p w14:paraId="5CD4D9AD" w14:textId="2BF1061A" w:rsidR="00C05759" w:rsidRDefault="00C05759" w:rsidP="00C05759">
      <w:pPr>
        <w:spacing w:line="240" w:lineRule="auto"/>
      </w:pPr>
      <w:r w:rsidRPr="00C05759">
        <w:rPr>
          <w:b/>
          <w:bCs/>
          <w:u w:val="single"/>
        </w:rPr>
        <w:t>Treasurer report</w:t>
      </w:r>
      <w:r>
        <w:rPr>
          <w:b/>
          <w:bCs/>
        </w:rPr>
        <w:t xml:space="preserve"> – </w:t>
      </w:r>
      <w:r w:rsidRPr="00C05759">
        <w:t>Add Patrick Poindexter and Ross Overstreet as second signatures to the account</w:t>
      </w:r>
    </w:p>
    <w:p w14:paraId="5883CEB6" w14:textId="509260E5" w:rsidR="00C05759" w:rsidRPr="00C05759" w:rsidRDefault="00C05759" w:rsidP="00C05759">
      <w:pPr>
        <w:spacing w:line="240" w:lineRule="auto"/>
        <w:rPr>
          <w:b/>
          <w:bCs/>
        </w:rPr>
      </w:pPr>
      <w:r>
        <w:tab/>
      </w:r>
      <w:r>
        <w:tab/>
      </w:r>
      <w:r w:rsidRPr="00C05759">
        <w:rPr>
          <w:b/>
          <w:bCs/>
        </w:rPr>
        <w:t>Mo</w:t>
      </w:r>
      <w:r w:rsidR="00F80BC4">
        <w:rPr>
          <w:b/>
          <w:bCs/>
        </w:rPr>
        <w:t>tion</w:t>
      </w:r>
      <w:r w:rsidRPr="00C05759">
        <w:rPr>
          <w:b/>
          <w:bCs/>
        </w:rPr>
        <w:t xml:space="preserve"> by Amanda Masholie, seconded by Tracy Robertson, passes</w:t>
      </w:r>
    </w:p>
    <w:p w14:paraId="2A77B1BE" w14:textId="63ABDAC4" w:rsidR="00C05759" w:rsidRPr="00C05759" w:rsidRDefault="00C05759" w:rsidP="00C05759">
      <w:pPr>
        <w:spacing w:line="240" w:lineRule="auto"/>
        <w:rPr>
          <w:b/>
          <w:bCs/>
          <w:u w:val="single"/>
        </w:rPr>
      </w:pPr>
      <w:r w:rsidRPr="00C05759">
        <w:rPr>
          <w:b/>
          <w:bCs/>
          <w:u w:val="single"/>
        </w:rPr>
        <w:t xml:space="preserve">Old Business </w:t>
      </w:r>
    </w:p>
    <w:p w14:paraId="52F47D66" w14:textId="290CB2B5" w:rsidR="00C05759" w:rsidRDefault="00C05759" w:rsidP="00C05759">
      <w:pPr>
        <w:spacing w:line="240" w:lineRule="auto"/>
      </w:pPr>
      <w:r w:rsidRPr="00C05759">
        <w:t>Send thank you notes/cards to sponsors of 2019 Annual Meeting</w:t>
      </w:r>
    </w:p>
    <w:p w14:paraId="673093A2" w14:textId="4D9C8B70" w:rsidR="00C05759" w:rsidRDefault="00C05759" w:rsidP="00C05759">
      <w:pPr>
        <w:spacing w:line="240" w:lineRule="auto"/>
      </w:pPr>
    </w:p>
    <w:p w14:paraId="099E1C83" w14:textId="16CCD4E2" w:rsidR="00C05759" w:rsidRDefault="00C05759" w:rsidP="00C05759">
      <w:pPr>
        <w:spacing w:line="240" w:lineRule="auto"/>
        <w:rPr>
          <w:b/>
          <w:bCs/>
          <w:u w:val="single"/>
        </w:rPr>
      </w:pPr>
      <w:r w:rsidRPr="00C05759">
        <w:rPr>
          <w:b/>
          <w:bCs/>
          <w:u w:val="single"/>
        </w:rPr>
        <w:t>New Business</w:t>
      </w:r>
    </w:p>
    <w:p w14:paraId="302BAACC" w14:textId="5BF7485E" w:rsidR="00C05759" w:rsidRDefault="00C05759" w:rsidP="00C05759">
      <w:pPr>
        <w:spacing w:line="240" w:lineRule="auto"/>
        <w:ind w:left="720"/>
      </w:pPr>
      <w:r w:rsidRPr="00C05759">
        <w:rPr>
          <w:b/>
          <w:bCs/>
        </w:rPr>
        <w:t>Roles and Responsibilities</w:t>
      </w:r>
      <w:r>
        <w:t xml:space="preserve"> – Review of roles and responsibilities of each board member/director and update as necessary.  All persons are comfortable with assigned roles and duties according to member handbook and by-laws</w:t>
      </w:r>
    </w:p>
    <w:p w14:paraId="38A02C72" w14:textId="30E4F85C" w:rsidR="00C05759" w:rsidRDefault="00C05759" w:rsidP="00C05759">
      <w:pPr>
        <w:spacing w:line="240" w:lineRule="auto"/>
        <w:ind w:left="720"/>
        <w:rPr>
          <w:b/>
          <w:bCs/>
        </w:rPr>
      </w:pPr>
      <w:r>
        <w:rPr>
          <w:b/>
          <w:bCs/>
        </w:rPr>
        <w:t xml:space="preserve">PILD conference in April </w:t>
      </w:r>
      <w:r>
        <w:t xml:space="preserve">– Reid Nevins has expressed his inability to attend PILD in April.  It is the thought of the board to send Zak Yow in his place to keep the rotation of </w:t>
      </w:r>
      <w:r w:rsidR="00F80BC4">
        <w:t xml:space="preserve">typical attendees from our association in the future.  </w:t>
      </w:r>
      <w:r w:rsidR="00F80BC4" w:rsidRPr="00F80BC4">
        <w:t>Motion made to send Zak Yow to PILD in April and Jason Barrett to JCEP.</w:t>
      </w:r>
      <w:r w:rsidR="00F80BC4">
        <w:t xml:space="preserve">  </w:t>
      </w:r>
      <w:r w:rsidR="00F80BC4" w:rsidRPr="00F80BC4">
        <w:rPr>
          <w:b/>
          <w:bCs/>
        </w:rPr>
        <w:t>Motion by Amanda Masholie, Second by Ross Overstreet, passes</w:t>
      </w:r>
    </w:p>
    <w:p w14:paraId="5627DE0F" w14:textId="5474398C" w:rsidR="00F80BC4" w:rsidRDefault="00F80BC4" w:rsidP="00C05759">
      <w:pPr>
        <w:spacing w:line="240" w:lineRule="auto"/>
        <w:ind w:left="720"/>
      </w:pPr>
      <w:r>
        <w:rPr>
          <w:b/>
          <w:bCs/>
        </w:rPr>
        <w:t xml:space="preserve">Future Executive committee/Board meeting Dates/Times – </w:t>
      </w:r>
      <w:r w:rsidRPr="00F80BC4">
        <w:t>Monthly meetings to be held by Executive committee and quarterly Board of Directors meetings.  Perspective dates for each of the aforementioned meetings will be sent to respective members.</w:t>
      </w:r>
    </w:p>
    <w:p w14:paraId="2B1B4E09" w14:textId="3D283079" w:rsidR="00F80BC4" w:rsidRDefault="00F80BC4" w:rsidP="00C05759">
      <w:pPr>
        <w:spacing w:line="240" w:lineRule="auto"/>
        <w:ind w:left="720"/>
        <w:rPr>
          <w:b/>
          <w:bCs/>
        </w:rPr>
      </w:pPr>
      <w:r w:rsidRPr="00F80BC4">
        <w:rPr>
          <w:b/>
          <w:bCs/>
        </w:rPr>
        <w:t>MACAA Committee</w:t>
      </w:r>
      <w:r>
        <w:rPr>
          <w:b/>
          <w:bCs/>
        </w:rPr>
        <w:t xml:space="preserve">s– </w:t>
      </w:r>
    </w:p>
    <w:p w14:paraId="12228495" w14:textId="6BF5DBA5" w:rsidR="00F80BC4" w:rsidRDefault="00F80BC4" w:rsidP="00F80BC4">
      <w:pPr>
        <w:spacing w:line="240" w:lineRule="auto"/>
        <w:ind w:left="1440"/>
        <w:rPr>
          <w:b/>
          <w:bCs/>
        </w:rPr>
      </w:pPr>
      <w:r w:rsidRPr="00F80BC4">
        <w:t>Committee names will be changed/updated to mirror NACAA recognized names based off of Dr. Bill Burdines recommendation.</w:t>
      </w:r>
      <w:r>
        <w:rPr>
          <w:b/>
          <w:bCs/>
        </w:rPr>
        <w:t xml:space="preserve">  Mo</w:t>
      </w:r>
      <w:r w:rsidR="00730B01">
        <w:rPr>
          <w:b/>
          <w:bCs/>
        </w:rPr>
        <w:t>tion</w:t>
      </w:r>
      <w:r>
        <w:rPr>
          <w:b/>
          <w:bCs/>
        </w:rPr>
        <w:t xml:space="preserve"> by Jason Barrett, Seconded by Tracy Robertson, passes</w:t>
      </w:r>
    </w:p>
    <w:p w14:paraId="108C4D30" w14:textId="648BE3E7" w:rsidR="00F80BC4" w:rsidRDefault="00F80BC4" w:rsidP="00F80BC4">
      <w:pPr>
        <w:spacing w:line="240" w:lineRule="auto"/>
        <w:ind w:left="1440"/>
        <w:rPr>
          <w:b/>
          <w:bCs/>
        </w:rPr>
      </w:pPr>
      <w:r w:rsidRPr="00F80BC4">
        <w:t>Addition of 3 committees Sustainable Agriculture, Search for Excellence, Public Relations and Agricultural Awareness.</w:t>
      </w:r>
      <w:r>
        <w:rPr>
          <w:b/>
          <w:bCs/>
        </w:rPr>
        <w:t xml:space="preserve">  Mo</w:t>
      </w:r>
      <w:r w:rsidR="00730B01">
        <w:rPr>
          <w:b/>
          <w:bCs/>
        </w:rPr>
        <w:t xml:space="preserve">tion </w:t>
      </w:r>
      <w:r>
        <w:rPr>
          <w:b/>
          <w:bCs/>
        </w:rPr>
        <w:t>by Jason Barrett, Seconded by Zak Yow, passes</w:t>
      </w:r>
    </w:p>
    <w:p w14:paraId="2C5662F9" w14:textId="51F847F2" w:rsidR="00F80BC4" w:rsidRDefault="00F80BC4" w:rsidP="00F80BC4">
      <w:pPr>
        <w:spacing w:line="240" w:lineRule="auto"/>
        <w:ind w:left="1440"/>
        <w:rPr>
          <w:b/>
          <w:bCs/>
        </w:rPr>
      </w:pPr>
      <w:r w:rsidRPr="00730B01">
        <w:t xml:space="preserve">All Chairs for updated/new committees accepted as recommended by </w:t>
      </w:r>
      <w:r w:rsidR="00730B01" w:rsidRPr="00730B01">
        <w:t>Dr. Bill Burdine</w:t>
      </w:r>
      <w:r w:rsidR="00730B01">
        <w:t xml:space="preserve"> </w:t>
      </w:r>
      <w:r w:rsidR="00730B01" w:rsidRPr="00730B01">
        <w:rPr>
          <w:b/>
          <w:bCs/>
        </w:rPr>
        <w:t>Motion by Jason Barrett, Seconded by Zak Yow, passes</w:t>
      </w:r>
    </w:p>
    <w:p w14:paraId="282BF7F9" w14:textId="0DD736D8" w:rsidR="00730B01" w:rsidRDefault="00730B01" w:rsidP="00730B01">
      <w:pPr>
        <w:spacing w:line="240" w:lineRule="auto"/>
        <w:rPr>
          <w:b/>
          <w:bCs/>
        </w:rPr>
      </w:pPr>
      <w:r>
        <w:rPr>
          <w:b/>
          <w:bCs/>
        </w:rPr>
        <w:tab/>
        <w:t xml:space="preserve">Investment Account – </w:t>
      </w:r>
    </w:p>
    <w:p w14:paraId="2B0224B8" w14:textId="57D6F550" w:rsidR="00F80BC4" w:rsidRDefault="00730B01" w:rsidP="00730B01">
      <w:pPr>
        <w:spacing w:line="240" w:lineRule="auto"/>
        <w:ind w:left="1440"/>
        <w:rPr>
          <w:b/>
          <w:bCs/>
        </w:rPr>
      </w:pPr>
      <w:r w:rsidRPr="00730B01">
        <w:t>Addition of Treasurer Zak Yow and Jason Barrett to Raymond James account as administrators.</w:t>
      </w:r>
      <w:r>
        <w:rPr>
          <w:b/>
          <w:bCs/>
        </w:rPr>
        <w:t xml:space="preserve">  Motion by Amanda Masholie, Seconded by Thomas Brewer, passes</w:t>
      </w:r>
    </w:p>
    <w:p w14:paraId="6C8DE7C9" w14:textId="1B01EF2D" w:rsidR="00BB6D04" w:rsidRDefault="00BB6D04" w:rsidP="00730B01">
      <w:pPr>
        <w:spacing w:line="240" w:lineRule="auto"/>
        <w:ind w:left="1440"/>
        <w:rPr>
          <w:b/>
          <w:bCs/>
        </w:rPr>
      </w:pPr>
    </w:p>
    <w:p w14:paraId="34414D37" w14:textId="2F36E70C" w:rsidR="00BB6D04" w:rsidRDefault="00BB6D04" w:rsidP="00730B01">
      <w:pPr>
        <w:spacing w:line="240" w:lineRule="auto"/>
        <w:ind w:left="1440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7AE5DE" wp14:editId="531BA9E1">
            <wp:simplePos x="0" y="0"/>
            <wp:positionH relativeFrom="margin">
              <wp:align>right</wp:align>
            </wp:positionH>
            <wp:positionV relativeFrom="paragraph">
              <wp:posOffset>266065</wp:posOffset>
            </wp:positionV>
            <wp:extent cx="5943600" cy="7950835"/>
            <wp:effectExtent l="0" t="0" r="0" b="0"/>
            <wp:wrapThrough wrapText="bothSides">
              <wp:wrapPolygon edited="0">
                <wp:start x="0" y="0"/>
                <wp:lineTo x="0" y="21529"/>
                <wp:lineTo x="21531" y="21529"/>
                <wp:lineTo x="21531" y="0"/>
                <wp:lineTo x="0" y="0"/>
              </wp:wrapPolygon>
            </wp:wrapThrough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AA Committe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59"/>
    <w:rsid w:val="006D66B8"/>
    <w:rsid w:val="00730B01"/>
    <w:rsid w:val="00AD59F5"/>
    <w:rsid w:val="00BB6D04"/>
    <w:rsid w:val="00C05759"/>
    <w:rsid w:val="00F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BB86"/>
  <w15:chartTrackingRefBased/>
  <w15:docId w15:val="{4CBAECE6-7C8F-4E40-8BD2-52AFBB0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MSUES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Overstreet, Ross</dc:creator>
  <cp:keywords/>
  <dc:description/>
  <cp:lastModifiedBy>Windows User</cp:lastModifiedBy>
  <cp:revision>2</cp:revision>
  <dcterms:created xsi:type="dcterms:W3CDTF">2020-09-09T16:41:00Z</dcterms:created>
  <dcterms:modified xsi:type="dcterms:W3CDTF">2020-09-09T16:41:00Z</dcterms:modified>
</cp:coreProperties>
</file>